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C0" w:rsidRPr="00477ED8" w:rsidRDefault="00477ED8">
      <w:pPr>
        <w:rPr>
          <w:b/>
          <w:sz w:val="32"/>
          <w:szCs w:val="32"/>
        </w:rPr>
      </w:pPr>
      <w:r w:rsidRPr="00477ED8">
        <w:rPr>
          <w:b/>
          <w:sz w:val="32"/>
          <w:szCs w:val="32"/>
        </w:rPr>
        <w:t>CA Website</w:t>
      </w:r>
      <w:r w:rsidR="00EC483B">
        <w:rPr>
          <w:b/>
          <w:sz w:val="32"/>
          <w:szCs w:val="32"/>
        </w:rPr>
        <w:t xml:space="preserve"> and Resources</w:t>
      </w:r>
    </w:p>
    <w:p w:rsidR="00477ED8" w:rsidRDefault="00477ED8"/>
    <w:p w:rsidR="00477ED8" w:rsidRDefault="00EC483B">
      <w:pPr>
        <w:rPr>
          <w:sz w:val="28"/>
          <w:szCs w:val="28"/>
        </w:rPr>
      </w:pPr>
      <w:hyperlink r:id="rId5" w:history="1">
        <w:r w:rsidR="00477ED8" w:rsidRPr="00DA5D84">
          <w:rPr>
            <w:rStyle w:val="Hyperlink"/>
            <w:sz w:val="28"/>
            <w:szCs w:val="28"/>
          </w:rPr>
          <w:t>http://www.cde.ca.gov/ci/sc/cf/scifw2nd60daypubreview.asp</w:t>
        </w:r>
      </w:hyperlink>
    </w:p>
    <w:p w:rsidR="00477ED8" w:rsidRDefault="00477ED8">
      <w:pPr>
        <w:rPr>
          <w:sz w:val="28"/>
          <w:szCs w:val="28"/>
        </w:rPr>
      </w:pPr>
    </w:p>
    <w:p w:rsidR="00EC483B" w:rsidRDefault="00EC483B">
      <w:pPr>
        <w:rPr>
          <w:sz w:val="28"/>
          <w:szCs w:val="28"/>
        </w:rPr>
      </w:pPr>
      <w:hyperlink r:id="rId6" w:history="1">
        <w:r w:rsidRPr="006A7F8C">
          <w:rPr>
            <w:rStyle w:val="Hyperlink"/>
            <w:sz w:val="28"/>
            <w:szCs w:val="28"/>
          </w:rPr>
          <w:t>http://www.nextgenstorylines.org/</w:t>
        </w:r>
      </w:hyperlink>
    </w:p>
    <w:p w:rsidR="00EC483B" w:rsidRDefault="00EC483B">
      <w:pPr>
        <w:rPr>
          <w:sz w:val="28"/>
          <w:szCs w:val="28"/>
        </w:rPr>
      </w:pPr>
      <w:bookmarkStart w:id="0" w:name="_GoBack"/>
      <w:bookmarkEnd w:id="0"/>
    </w:p>
    <w:p w:rsidR="00477ED8" w:rsidRDefault="00477ED8">
      <w:pPr>
        <w:rPr>
          <w:sz w:val="28"/>
          <w:szCs w:val="28"/>
        </w:rPr>
      </w:pPr>
    </w:p>
    <w:p w:rsidR="00477ED8" w:rsidRPr="00EC483B" w:rsidRDefault="00EC483B">
      <w:pPr>
        <w:rPr>
          <w:b/>
          <w:sz w:val="28"/>
          <w:szCs w:val="28"/>
        </w:rPr>
      </w:pPr>
      <w:r w:rsidRPr="00EC483B">
        <w:rPr>
          <w:b/>
          <w:sz w:val="28"/>
          <w:szCs w:val="28"/>
        </w:rPr>
        <w:t>Disciplinary Core Ideas</w:t>
      </w:r>
    </w:p>
    <w:p w:rsidR="00EC483B" w:rsidRPr="00EC483B" w:rsidRDefault="00EC483B">
      <w:pPr>
        <w:rPr>
          <w:b/>
          <w:sz w:val="28"/>
          <w:szCs w:val="28"/>
        </w:rPr>
      </w:pPr>
      <w:r w:rsidRPr="00EC483B">
        <w:rPr>
          <w:b/>
          <w:sz w:val="28"/>
          <w:szCs w:val="28"/>
        </w:rPr>
        <w:t>Reshaping Teaching and Learning</w:t>
      </w:r>
    </w:p>
    <w:p w:rsidR="00EC483B" w:rsidRPr="00EC483B" w:rsidRDefault="00EC483B">
      <w:pPr>
        <w:rPr>
          <w:rFonts w:ascii="Times New Roman" w:hAnsi="Times New Roman" w:cs="Times New Roman"/>
          <w:sz w:val="28"/>
          <w:szCs w:val="28"/>
        </w:rPr>
      </w:pPr>
      <w:r w:rsidRPr="00EC483B">
        <w:rPr>
          <w:rFonts w:ascii="Times New Roman" w:hAnsi="Times New Roman" w:cs="Times New Roman"/>
          <w:sz w:val="28"/>
          <w:szCs w:val="28"/>
        </w:rPr>
        <w:t>Joseph Krajcik, Ravit Golan Duncan, and Ann E. Rivet</w:t>
      </w:r>
    </w:p>
    <w:p w:rsidR="00EC483B" w:rsidRPr="00EC483B" w:rsidRDefault="00EC483B">
      <w:pPr>
        <w:rPr>
          <w:sz w:val="28"/>
          <w:szCs w:val="28"/>
        </w:rPr>
      </w:pPr>
      <w:r w:rsidRPr="00EC483B">
        <w:rPr>
          <w:rFonts w:ascii="Times New Roman" w:hAnsi="Times New Roman" w:cs="Times New Roman"/>
          <w:sz w:val="28"/>
          <w:szCs w:val="28"/>
        </w:rPr>
        <w:t>NSTA Press</w:t>
      </w:r>
    </w:p>
    <w:sectPr w:rsidR="00EC483B" w:rsidRPr="00EC483B" w:rsidSect="008205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D8"/>
    <w:rsid w:val="00477ED8"/>
    <w:rsid w:val="00820592"/>
    <w:rsid w:val="00A333C0"/>
    <w:rsid w:val="00E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de.ca.gov/ci/sc/cf/scifw2nd60daypubreview.asp" TargetMode="External"/><Relationship Id="rId6" Type="http://schemas.openxmlformats.org/officeDocument/2006/relationships/hyperlink" Target="http://www.nextgenstorylines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Macintosh Word</Application>
  <DocSecurity>0</DocSecurity>
  <Lines>2</Lines>
  <Paragraphs>1</Paragraphs>
  <ScaleCrop>false</ScaleCrop>
  <Company>Southington Public Schools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Duffy</dc:creator>
  <cp:keywords/>
  <dc:description/>
  <cp:lastModifiedBy>John Duffy</cp:lastModifiedBy>
  <cp:revision>2</cp:revision>
  <dcterms:created xsi:type="dcterms:W3CDTF">2016-12-08T16:37:00Z</dcterms:created>
  <dcterms:modified xsi:type="dcterms:W3CDTF">2016-12-08T16:37:00Z</dcterms:modified>
</cp:coreProperties>
</file>